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6" w:type="dxa"/>
        <w:tblInd w:w="-885" w:type="dxa"/>
        <w:tblLayout w:type="fixed"/>
        <w:tblLook w:val="04A0"/>
      </w:tblPr>
      <w:tblGrid>
        <w:gridCol w:w="10916"/>
      </w:tblGrid>
      <w:tr w:rsidR="00BC2C62" w:rsidRPr="00FF09FB" w:rsidTr="00D57B25">
        <w:trPr>
          <w:trHeight w:val="841"/>
        </w:trPr>
        <w:tc>
          <w:tcPr>
            <w:tcW w:w="10916" w:type="dxa"/>
            <w:vAlign w:val="center"/>
            <w:hideMark/>
          </w:tcPr>
          <w:p w:rsidR="00FF09FB" w:rsidRDefault="00FF09FB" w:rsidP="00D57B25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</w:t>
            </w:r>
            <w:r w:rsidR="00D57B25">
              <w:rPr>
                <w:rFonts w:ascii="Century Gothic" w:hAnsi="Century Gothic" w:cs="Arial"/>
                <w:sz w:val="20"/>
                <w:szCs w:val="20"/>
              </w:rPr>
              <w:t xml:space="preserve">                        </w:t>
            </w: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На основу члана 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>47 и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63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. Закона о буџетском систему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„Службени гласник Републике Србије“, број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0C4310">
              <w:rPr>
                <w:rFonts w:ascii="Century Gothic" w:hAnsi="Century Gothic" w:cs="Arial"/>
                <w:sz w:val="18"/>
                <w:szCs w:val="18"/>
              </w:rPr>
              <w:t xml:space="preserve"> 72/2019,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149/2020</w:t>
            </w:r>
            <w:r w:rsidR="000C4310">
              <w:rPr>
                <w:rFonts w:ascii="Century Gothic" w:hAnsi="Century Gothic" w:cs="Arial"/>
                <w:sz w:val="18"/>
                <w:szCs w:val="18"/>
              </w:rPr>
              <w:t>,118/2021,118/2021-др.закон и 138/2022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), члана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Закона о локалној самоуправи („Службени гласник Републике Србије“,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број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83/2014-др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.закон,101/2016-др.закон и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47/2018) и члана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>36. и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Статута општине Врбас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(„Службени лист општине Врбас“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број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E8056F">
              <w:rPr>
                <w:rFonts w:ascii="Century Gothic" w:hAnsi="Century Gothic" w:cs="Arial"/>
                <w:sz w:val="18"/>
                <w:szCs w:val="18"/>
              </w:rPr>
              <w:t xml:space="preserve"> и 9/2022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на предлог Општинског већа општине Врбас, Скупштина општине Врбас, </w:t>
            </w:r>
            <w:r>
              <w:rPr>
                <w:rFonts w:ascii="Century Gothic" w:hAnsi="Century Gothic" w:cs="Arial"/>
                <w:sz w:val="18"/>
                <w:szCs w:val="18"/>
              </w:rPr>
              <w:t>на 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 одржаној</w:t>
            </w:r>
            <w:r w:rsidR="00287DC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</w:rPr>
              <w:t xml:space="preserve">        </w:t>
            </w:r>
            <w:r w:rsidR="000C4310">
              <w:rPr>
                <w:rFonts w:ascii="Century Gothic" w:hAnsi="Century Gothic" w:cs="Arial"/>
                <w:sz w:val="18"/>
                <w:szCs w:val="18"/>
              </w:rPr>
              <w:t>2023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године,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>донела је: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РЕБАЛАНСУ БУЏЕТА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0C4310">
              <w:rPr>
                <w:rFonts w:ascii="Century Gothic" w:hAnsi="Century Gothic" w:cs="Arial"/>
                <w:bCs/>
                <w:sz w:val="20"/>
                <w:szCs w:val="20"/>
              </w:rPr>
              <w:t>23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1</w:t>
            </w:r>
            <w:r w:rsidR="007164E9">
              <w:rPr>
                <w:sz w:val="20"/>
                <w:szCs w:val="20"/>
              </w:rPr>
              <w:t>.</w:t>
            </w:r>
          </w:p>
          <w:p w:rsidR="003A4741" w:rsidRPr="007D7382" w:rsidRDefault="003A4741" w:rsidP="003A4741">
            <w:pPr>
              <w:jc w:val="both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     </w:t>
            </w:r>
            <w:r w:rsidR="00287DC7">
              <w:rPr>
                <w:rFonts w:ascii="Century Gothic" w:hAnsi="Century Gothic" w:cs="Arial"/>
                <w:sz w:val="20"/>
                <w:szCs w:val="20"/>
              </w:rPr>
              <w:t xml:space="preserve">У 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</w:t>
            </w:r>
            <w:r w:rsidR="00287DC7">
              <w:rPr>
                <w:rFonts w:ascii="Century Gothic" w:hAnsi="Century Gothic" w:cs="Arial"/>
                <w:sz w:val="20"/>
                <w:szCs w:val="20"/>
                <w:lang w:val="sr-Cyrl-CS"/>
              </w:rPr>
              <w:t>у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. Одлук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е о буџету општине Врбас за 20</w:t>
            </w:r>
            <w:r w:rsidR="000C4310">
              <w:rPr>
                <w:rFonts w:ascii="Century Gothic" w:hAnsi="Century Gothic" w:cs="Arial"/>
                <w:sz w:val="20"/>
                <w:szCs w:val="20"/>
              </w:rPr>
              <w:t>23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. </w:t>
            </w:r>
            <w:r w:rsidR="00E21333">
              <w:rPr>
                <w:rFonts w:ascii="Century Gothic" w:hAnsi="Century Gothic" w:cs="Arial"/>
                <w:sz w:val="20"/>
                <w:szCs w:val="20"/>
                <w:lang w:val="sr-Cyrl-CS"/>
              </w:rPr>
              <w:t>г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одину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(„</w:t>
            </w:r>
            <w:r w:rsidR="00DA660D">
              <w:rPr>
                <w:rFonts w:ascii="Century Gothic" w:hAnsi="Century Gothic" w:cs="Arial"/>
                <w:sz w:val="20"/>
                <w:szCs w:val="20"/>
              </w:rPr>
              <w:t>Службени лист општ</w:t>
            </w:r>
            <w:r w:rsidR="000C4310">
              <w:rPr>
                <w:rFonts w:ascii="Century Gothic" w:hAnsi="Century Gothic" w:cs="Arial"/>
                <w:sz w:val="20"/>
                <w:szCs w:val="20"/>
              </w:rPr>
              <w:t xml:space="preserve">ине Врбас“ број </w:t>
            </w:r>
            <w:r w:rsidR="00823BEF">
              <w:rPr>
                <w:rFonts w:ascii="Century Gothic" w:hAnsi="Century Gothic" w:cs="Arial"/>
                <w:sz w:val="20"/>
                <w:szCs w:val="20"/>
              </w:rPr>
              <w:t>25</w:t>
            </w:r>
            <w:r w:rsidR="000C4310">
              <w:rPr>
                <w:rFonts w:ascii="Century Gothic" w:hAnsi="Century Gothic" w:cs="Arial"/>
                <w:sz w:val="20"/>
                <w:szCs w:val="20"/>
              </w:rPr>
              <w:t>/2022</w:t>
            </w:r>
            <w:r w:rsidR="00E8056F">
              <w:rPr>
                <w:rFonts w:ascii="Century Gothic" w:hAnsi="Century Gothic" w:cs="Arial"/>
                <w:sz w:val="20"/>
                <w:szCs w:val="20"/>
              </w:rPr>
              <w:t>,8/2023 и 16/2023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) 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0674E6" w:rsidRPr="001B1BED" w:rsidRDefault="001B1BED" w:rsidP="001B1BED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Издаци за капиталне пројекте планирани за буџетску 2023. и наредне две године мењају се и гласе :</w:t>
            </w:r>
          </w:p>
          <w:tbl>
            <w:tblPr>
              <w:tblW w:w="966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08"/>
              <w:gridCol w:w="2978"/>
              <w:gridCol w:w="288"/>
              <w:gridCol w:w="2177"/>
              <w:gridCol w:w="12"/>
              <w:gridCol w:w="2164"/>
              <w:gridCol w:w="39"/>
              <w:gridCol w:w="1203"/>
            </w:tblGrid>
            <w:tr w:rsidR="000674E6" w:rsidRPr="00DD2478" w:rsidTr="000674E6">
              <w:trPr>
                <w:trHeight w:val="300"/>
                <w:jc w:val="center"/>
              </w:trPr>
              <w:tc>
                <w:tcPr>
                  <w:tcW w:w="5000" w:type="pct"/>
                  <w:gridSpan w:val="8"/>
                  <w:vAlign w:val="center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  <w:u w:val="single"/>
                    </w:rPr>
                  </w:pPr>
                  <w:r w:rsidRPr="00DD2478">
                    <w:rPr>
                      <w:rFonts w:cstheme="minorHAnsi"/>
                      <w:b/>
                      <w:bCs/>
                      <w:u w:val="single"/>
                    </w:rPr>
                    <w:t xml:space="preserve">КАПИТАЛНИ РАСХОДИ  </w:t>
                  </w:r>
                </w:p>
              </w:tc>
            </w:tr>
            <w:tr w:rsidR="000674E6" w:rsidRPr="00DD2478" w:rsidTr="000674E6">
              <w:trPr>
                <w:trHeight w:val="608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540" w:type="pct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2023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2024</w:t>
                  </w:r>
                </w:p>
              </w:tc>
              <w:tc>
                <w:tcPr>
                  <w:tcW w:w="64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2025</w:t>
                  </w:r>
                </w:p>
              </w:tc>
            </w:tr>
            <w:tr w:rsidR="000674E6" w:rsidRPr="00DD2478" w:rsidTr="000674E6">
              <w:trPr>
                <w:trHeight w:val="360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1</w:t>
                  </w:r>
                </w:p>
              </w:tc>
              <w:tc>
                <w:tcPr>
                  <w:tcW w:w="1540" w:type="pct"/>
                  <w:vMerge w:val="restart"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  <w:highlight w:val="yellow"/>
                    </w:rPr>
                  </w:pPr>
                  <w:r>
                    <w:rPr>
                      <w:rFonts w:cstheme="minorHAnsi"/>
                      <w:b/>
                    </w:rPr>
                    <w:t>Р</w:t>
                  </w:r>
                  <w:r w:rsidRPr="00DD2478">
                    <w:rPr>
                      <w:rFonts w:cstheme="minorHAnsi"/>
                      <w:b/>
                    </w:rPr>
                    <w:t xml:space="preserve">адови на </w:t>
                  </w:r>
                  <w:r w:rsidRPr="00683995">
                    <w:rPr>
                      <w:rFonts w:cstheme="minorHAnsi"/>
                    </w:rPr>
                    <w:t>партерном уређењу платоа испред Дома Културе у Равном Селу, реконструкција спортског игралишта у оквиру новог објекта ДК у Равном Селу и набавку опреме за објекат Дома Културе у Равном Селу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4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vMerge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DD2478">
                    <w:rPr>
                      <w:rFonts w:cstheme="minorHAnsi"/>
                    </w:rPr>
                    <w:t>105</w:t>
                  </w:r>
                  <w:r w:rsidRPr="00DD2478">
                    <w:rPr>
                      <w:rFonts w:cstheme="minorHAnsi"/>
                      <w:lang w:val="sr-Cyrl-CS"/>
                    </w:rPr>
                    <w:t>.135.</w:t>
                  </w:r>
                  <w:r w:rsidRPr="00DD2478">
                    <w:rPr>
                      <w:rFonts w:cstheme="minorHAnsi"/>
                    </w:rPr>
                    <w:t>292</w:t>
                  </w:r>
                  <w:r w:rsidRPr="00DD2478">
                    <w:rPr>
                      <w:rFonts w:cstheme="minorHAnsi"/>
                      <w:lang w:val="sr-Cyrl-CS"/>
                    </w:rPr>
                    <w:t>,</w:t>
                  </w:r>
                  <w:r w:rsidRPr="00DD2478">
                    <w:rPr>
                      <w:rFonts w:cstheme="minorHAnsi"/>
                    </w:rPr>
                    <w:t>04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DD2478">
                    <w:rPr>
                      <w:rFonts w:cstheme="minorHAnsi"/>
                      <w:bCs/>
                    </w:rPr>
                    <w:t xml:space="preserve">           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736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</w:rPr>
                  </w:pPr>
                  <w:r w:rsidRPr="00DD2478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40" w:type="pct"/>
                  <w:noWrap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</w:rPr>
                  </w:pPr>
                  <w:r w:rsidRPr="00DD2478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</w:rPr>
                  </w:pPr>
                  <w:r w:rsidRPr="00DD2478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lastRenderedPageBreak/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DD2478">
                    <w:rPr>
                      <w:rFonts w:cstheme="minorHAnsi"/>
                    </w:rPr>
                    <w:t>105</w:t>
                  </w:r>
                  <w:r w:rsidRPr="00DD2478">
                    <w:rPr>
                      <w:rFonts w:cstheme="minorHAnsi"/>
                      <w:lang w:val="sr-Cyrl-CS"/>
                    </w:rPr>
                    <w:t>.135.</w:t>
                  </w:r>
                  <w:r w:rsidRPr="00DD2478">
                    <w:rPr>
                      <w:rFonts w:cstheme="minorHAnsi"/>
                    </w:rPr>
                    <w:t>292</w:t>
                  </w:r>
                  <w:r w:rsidRPr="00DD2478">
                    <w:rPr>
                      <w:rFonts w:cstheme="minorHAnsi"/>
                      <w:lang w:val="sr-Cyrl-CS"/>
                    </w:rPr>
                    <w:t>,</w:t>
                  </w:r>
                  <w:r w:rsidRPr="00DD2478">
                    <w:rPr>
                      <w:rFonts w:cstheme="minorHAnsi"/>
                    </w:rPr>
                    <w:t>04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5000" w:type="pct"/>
                  <w:gridSpan w:val="8"/>
                  <w:noWrap/>
                  <w:vAlign w:val="center"/>
                  <w:hideMark/>
                </w:tcPr>
                <w:p w:rsidR="000674E6" w:rsidRPr="00DD2478" w:rsidRDefault="000674E6" w:rsidP="00175CC5">
                  <w:pPr>
                    <w:jc w:val="both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lang w:val="sr-Cyrl-CS"/>
                    </w:rPr>
                    <w:t xml:space="preserve">Циљ пројекта је довођење новоизграђеног објекта Дома Културе у функционално стање, путем набавке опреме неопходне за обављање културних и других активности у поменутом објекту,  побољшавање услова за спорт путем реконструкције </w:t>
                  </w:r>
                  <w:r w:rsidRPr="00DD2478">
                    <w:rPr>
                      <w:rFonts w:cstheme="minorHAnsi"/>
                      <w:b/>
                    </w:rPr>
                    <w:t>спортског игралишта у оквиру новог објекта ДК у Равном Селу и уређење прилаза објекту путем партерног уређење платоа испред дома културе у Равном Селу. С</w:t>
                  </w:r>
                  <w:r w:rsidRPr="00DD2478">
                    <w:rPr>
                      <w:rFonts w:cstheme="minorHAnsi"/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DD2478">
                    <w:rPr>
                      <w:rFonts w:cstheme="minorHAnsi"/>
                      <w:b/>
                    </w:rPr>
                    <w:t>средстава Покрајинске владе</w:t>
                  </w:r>
                  <w:r w:rsidRPr="00DD2478">
                    <w:rPr>
                      <w:rFonts w:cstheme="minorHAnsi"/>
                      <w:b/>
                      <w:bCs/>
                    </w:rPr>
                    <w:t xml:space="preserve">. Укупна уговорена инвестициона вредност радова износи </w:t>
                  </w:r>
                  <w:r w:rsidRPr="00DD2478">
                    <w:rPr>
                      <w:rFonts w:cstheme="minorHAnsi"/>
                      <w:b/>
                    </w:rPr>
                    <w:t>105</w:t>
                  </w:r>
                  <w:r w:rsidRPr="00DD2478">
                    <w:rPr>
                      <w:rFonts w:cstheme="minorHAnsi"/>
                      <w:b/>
                      <w:lang w:val="sr-Cyrl-CS"/>
                    </w:rPr>
                    <w:t>.135.</w:t>
                  </w:r>
                  <w:r w:rsidRPr="00DD2478">
                    <w:rPr>
                      <w:rFonts w:cstheme="minorHAnsi"/>
                      <w:b/>
                    </w:rPr>
                    <w:t>292</w:t>
                  </w:r>
                  <w:r w:rsidRPr="00DD2478">
                    <w:rPr>
                      <w:rFonts w:cstheme="minorHAnsi"/>
                      <w:b/>
                      <w:lang w:val="sr-Cyrl-CS"/>
                    </w:rPr>
                    <w:t>,</w:t>
                  </w:r>
                  <w:r w:rsidRPr="00DD2478">
                    <w:rPr>
                      <w:rFonts w:cstheme="minorHAnsi"/>
                      <w:b/>
                    </w:rPr>
                    <w:t>04 динара.</w:t>
                  </w:r>
                  <w:r w:rsidRPr="00DD2478">
                    <w:rPr>
                      <w:rFonts w:cstheme="minorHAnsi"/>
                      <w:b/>
                      <w:bCs/>
                    </w:rPr>
                    <w:t xml:space="preserve"> </w:t>
                  </w:r>
                </w:p>
              </w:tc>
            </w:tr>
            <w:tr w:rsidR="000674E6" w:rsidRPr="00DD2478" w:rsidTr="000674E6">
              <w:trPr>
                <w:trHeight w:val="360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2</w:t>
                  </w:r>
                </w:p>
              </w:tc>
              <w:tc>
                <w:tcPr>
                  <w:tcW w:w="1540" w:type="pct"/>
                  <w:vMerge w:val="restart"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  <w:highlight w:val="yellow"/>
                    </w:rPr>
                  </w:pPr>
                  <w:r>
                    <w:rPr>
                      <w:rFonts w:cstheme="minorHAnsi"/>
                      <w:b/>
                    </w:rPr>
                    <w:t>Р</w:t>
                  </w:r>
                  <w:r w:rsidRPr="00DD2478">
                    <w:rPr>
                      <w:rFonts w:cstheme="minorHAnsi"/>
                      <w:b/>
                    </w:rPr>
                    <w:t xml:space="preserve">адови на </w:t>
                  </w:r>
                  <w:r w:rsidRPr="00DD2478">
                    <w:rPr>
                      <w:rFonts w:cstheme="minorHAnsi"/>
                    </w:rPr>
                    <w:t>реконструкцији објекта ДК у Змајеву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4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vMerge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DD2478">
                    <w:rPr>
                      <w:rFonts w:cstheme="minorHAnsi"/>
                    </w:rPr>
                    <w:t xml:space="preserve"> </w:t>
                  </w:r>
                  <w:r w:rsidRPr="00DD2478">
                    <w:rPr>
                      <w:rFonts w:cstheme="minorHAnsi"/>
                      <w:lang w:val="sr-Cyrl-CS"/>
                    </w:rPr>
                    <w:t>48.805.409,72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</w:rPr>
                  </w:pPr>
                  <w:r w:rsidRPr="00DD2478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40" w:type="pct"/>
                  <w:noWrap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</w:rPr>
                  </w:pPr>
                  <w:r w:rsidRPr="00DD2478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</w:rPr>
                  </w:pPr>
                  <w:r w:rsidRPr="00DD2478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DD2478">
                    <w:rPr>
                      <w:rFonts w:cstheme="minorHAnsi"/>
                    </w:rPr>
                    <w:t xml:space="preserve"> </w:t>
                  </w:r>
                  <w:r w:rsidRPr="00DD2478">
                    <w:rPr>
                      <w:rFonts w:cstheme="minorHAnsi"/>
                      <w:lang w:val="sr-Cyrl-CS"/>
                    </w:rPr>
                    <w:t>48.805.409,72</w:t>
                  </w:r>
                </w:p>
              </w:tc>
              <w:tc>
                <w:tcPr>
                  <w:tcW w:w="1125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642" w:type="pct"/>
                  <w:gridSpan w:val="2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5000" w:type="pct"/>
                  <w:gridSpan w:val="8"/>
                  <w:noWrap/>
                  <w:vAlign w:val="center"/>
                  <w:hideMark/>
                </w:tcPr>
                <w:p w:rsidR="000674E6" w:rsidRPr="00DD2478" w:rsidRDefault="000674E6" w:rsidP="00175CC5">
                  <w:pPr>
                    <w:jc w:val="both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lang w:val="sr-Cyrl-CS"/>
                    </w:rPr>
                    <w:t>Циљ пројекта је довођење објекта Дома Културе у Змајево у функционално стање неопходн</w:t>
                  </w:r>
                  <w:r>
                    <w:rPr>
                      <w:rFonts w:cstheme="minorHAnsi"/>
                      <w:b/>
                      <w:lang w:val="sr-Cyrl-CS"/>
                    </w:rPr>
                    <w:t>о</w:t>
                  </w:r>
                  <w:r w:rsidRPr="00DD2478">
                    <w:rPr>
                      <w:rFonts w:cstheme="minorHAnsi"/>
                      <w:b/>
                      <w:lang w:val="sr-Cyrl-CS"/>
                    </w:rPr>
                    <w:t xml:space="preserve"> за обављање културних и других активности у поменутом објекту</w:t>
                  </w:r>
                  <w:r w:rsidRPr="00DD2478">
                    <w:rPr>
                      <w:rFonts w:cstheme="minorHAnsi"/>
                      <w:b/>
                      <w:bCs/>
                      <w:color w:val="000000"/>
                    </w:rPr>
                    <w:t xml:space="preserve">. </w:t>
                  </w:r>
                  <w:r w:rsidRPr="00DD2478">
                    <w:rPr>
                      <w:rFonts w:cstheme="minorHAnsi"/>
                      <w:b/>
                    </w:rPr>
                    <w:t>С</w:t>
                  </w:r>
                  <w:r w:rsidRPr="00DD2478">
                    <w:rPr>
                      <w:rFonts w:cstheme="minorHAnsi"/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DD2478">
                    <w:rPr>
                      <w:rFonts w:cstheme="minorHAnsi"/>
                      <w:b/>
                    </w:rPr>
                    <w:t>средстава Покрајинске владе – АПВ</w:t>
                  </w:r>
                  <w:r w:rsidRPr="00DD2478">
                    <w:rPr>
                      <w:rFonts w:cstheme="minorHAnsi"/>
                      <w:b/>
                      <w:bCs/>
                    </w:rPr>
                    <w:t>.</w:t>
                  </w:r>
                </w:p>
              </w:tc>
            </w:tr>
            <w:tr w:rsidR="000674E6" w:rsidRPr="00DD2478" w:rsidTr="000674E6">
              <w:trPr>
                <w:trHeight w:val="360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3</w:t>
                  </w:r>
                </w:p>
              </w:tc>
              <w:tc>
                <w:tcPr>
                  <w:tcW w:w="1540" w:type="pct"/>
                  <w:vMerge w:val="restart"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b/>
                      <w:lang w:val="sr-Cyrl-CS"/>
                    </w:rPr>
                    <w:t xml:space="preserve">Радови на </w:t>
                  </w:r>
                  <w:r w:rsidRPr="00683995">
                    <w:rPr>
                      <w:lang w:val="sr-Cyrl-CS"/>
                    </w:rPr>
                    <w:t>реконструкцији и санацији градског стадиона у Врбасу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22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vMerge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622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3164E7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3164E7">
                    <w:rPr>
                      <w:lang w:val="sr-Cyrl-CS"/>
                    </w:rPr>
                    <w:t>38.987.369,51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22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3164E7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3164E7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22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40" w:type="pct"/>
                  <w:noWrap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3164E7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22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3164E7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3164E7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22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3164E7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3164E7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22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lastRenderedPageBreak/>
                    <w:t> </w:t>
                  </w:r>
                </w:p>
              </w:tc>
              <w:tc>
                <w:tcPr>
                  <w:tcW w:w="1540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 xml:space="preserve">- из осталих извора  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2"/>
                  <w:vAlign w:val="bottom"/>
                  <w:hideMark/>
                </w:tcPr>
                <w:p w:rsidR="000674E6" w:rsidRPr="003164E7" w:rsidRDefault="000674E6" w:rsidP="00175CC5">
                  <w:pPr>
                    <w:jc w:val="right"/>
                    <w:rPr>
                      <w:rFonts w:cstheme="minorHAnsi"/>
                      <w:bCs/>
                    </w:rPr>
                  </w:pPr>
                  <w:r w:rsidRPr="003164E7">
                    <w:rPr>
                      <w:lang w:val="sr-Cyrl-CS"/>
                    </w:rPr>
                    <w:t>38.987.369,51</w:t>
                  </w:r>
                </w:p>
              </w:tc>
              <w:tc>
                <w:tcPr>
                  <w:tcW w:w="1139" w:type="pct"/>
                  <w:gridSpan w:val="2"/>
                  <w:vAlign w:val="bottom"/>
                  <w:hideMark/>
                </w:tcPr>
                <w:p w:rsidR="000674E6" w:rsidRPr="00DD2478" w:rsidRDefault="000674E6" w:rsidP="00175CC5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22" w:type="pct"/>
                  <w:noWrap/>
                  <w:vAlign w:val="bottom"/>
                  <w:hideMark/>
                </w:tcPr>
                <w:p w:rsidR="000674E6" w:rsidRPr="00DD2478" w:rsidRDefault="000674E6" w:rsidP="00175CC5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0674E6" w:rsidRPr="00DD2478" w:rsidTr="000674E6">
              <w:trPr>
                <w:trHeight w:val="315"/>
                <w:jc w:val="center"/>
              </w:trPr>
              <w:tc>
                <w:tcPr>
                  <w:tcW w:w="5000" w:type="pct"/>
                  <w:gridSpan w:val="8"/>
                  <w:noWrap/>
                  <w:vAlign w:val="center"/>
                  <w:hideMark/>
                </w:tcPr>
                <w:p w:rsidR="000674E6" w:rsidRPr="003164E7" w:rsidRDefault="000674E6" w:rsidP="00175CC5">
                  <w:pPr>
                    <w:rPr>
                      <w:rFonts w:cstheme="minorHAnsi"/>
                      <w:bCs/>
                    </w:rPr>
                  </w:pPr>
                  <w:r w:rsidRPr="003164E7">
                    <w:rPr>
                      <w:lang w:val="sr-Cyrl-CS"/>
                    </w:rPr>
                    <w:t>Циљ пројекта је побољшавање услова за спорт и тренинга деце путем реконструкције објекта свлачионице, као и као и билетарнице са информативним прес центром на објекту градског стадиона у Врбасу</w:t>
                  </w:r>
                  <w:r w:rsidRPr="003164E7">
                    <w:rPr>
                      <w:rFonts w:cstheme="minorHAnsi"/>
                      <w:bCs/>
                      <w:color w:val="000000"/>
                    </w:rPr>
                    <w:t xml:space="preserve">. </w:t>
                  </w:r>
                  <w:r w:rsidRPr="003164E7">
                    <w:rPr>
                      <w:rFonts w:cstheme="minorHAnsi"/>
                    </w:rPr>
                    <w:t>С</w:t>
                  </w:r>
                  <w:r w:rsidRPr="003164E7">
                    <w:rPr>
                      <w:rFonts w:cstheme="minorHAnsi"/>
                      <w:bCs/>
                    </w:rPr>
                    <w:t xml:space="preserve">редства за финансирање радова су обезбеђена из </w:t>
                  </w:r>
                  <w:r w:rsidRPr="003164E7">
                    <w:rPr>
                      <w:rFonts w:cstheme="minorHAnsi"/>
                    </w:rPr>
                    <w:t>средстава Покрајинске владе – АПВ</w:t>
                  </w:r>
                  <w:r w:rsidRPr="003164E7">
                    <w:rPr>
                      <w:rFonts w:cstheme="minorHAnsi"/>
                      <w:bCs/>
                    </w:rPr>
                    <w:t>.</w:t>
                  </w:r>
                </w:p>
              </w:tc>
            </w:tr>
          </w:tbl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D57B25" w:rsidRPr="00D57B25" w:rsidRDefault="00D57B25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7000FD">
              <w:rPr>
                <w:rFonts w:ascii="Century Gothic" w:hAnsi="Century Gothic" w:cs="Arial"/>
                <w:sz w:val="20"/>
                <w:szCs w:val="20"/>
              </w:rPr>
              <w:t>наредног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дана од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дана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објављивања  у „Службеном листу општине Врбас“.</w:t>
            </w:r>
          </w:p>
          <w:p w:rsidR="00D57B25" w:rsidRDefault="00D57B25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РЕПУБЛИКА СРБИЈА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АУТОНОМНА ПОКРАЈИНА ВОЈВОДИНА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ОПШТИНА ВРБАС</w:t>
            </w:r>
          </w:p>
          <w:p w:rsidR="00D57B25" w:rsidRPr="00D57B25" w:rsidRDefault="00D57B25" w:rsidP="00D57B25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 xml:space="preserve">СКУПШТИНА ОПШТИНЕ ВРБАС                                 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>Председник  Скупштине општине,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Број :          /2023-I/01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ab/>
              <w:t xml:space="preserve">                                 </w:t>
            </w:r>
          </w:p>
          <w:p w:rsidR="00D57B25" w:rsidRPr="00D57B25" w:rsidRDefault="00D57B25" w:rsidP="00D57B25">
            <w:pPr>
              <w:spacing w:after="0" w:line="240" w:lineRule="auto"/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 w:rsidRPr="00D57B25">
              <w:rPr>
                <w:rFonts w:ascii="Century Gothic" w:hAnsi="Century Gothic" w:cs="Arial"/>
                <w:sz w:val="20"/>
                <w:szCs w:val="20"/>
              </w:rPr>
              <w:t>Дана :         2023. године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ab/>
              <w:t xml:space="preserve">                                          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>Сања Жигић</w:t>
            </w:r>
          </w:p>
          <w:p w:rsidR="00D57B25" w:rsidRPr="00D57B25" w:rsidRDefault="00D57B25" w:rsidP="00D57B25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</w:t>
            </w:r>
            <w:r w:rsidRPr="00D57B25">
              <w:rPr>
                <w:rFonts w:ascii="Century Gothic" w:hAnsi="Century Gothic" w:cs="Arial"/>
                <w:sz w:val="20"/>
                <w:szCs w:val="20"/>
              </w:rPr>
              <w:t>ВРБАС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BC2C62" w:rsidRPr="007164E9" w:rsidRDefault="006A6AE3" w:rsidP="00D57B2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</w:p>
        </w:tc>
      </w:tr>
    </w:tbl>
    <w:p w:rsidR="00135FBA" w:rsidRPr="00191E18" w:rsidRDefault="00135FBA" w:rsidP="00191E18"/>
    <w:sectPr w:rsidR="00135FBA" w:rsidRPr="00191E18" w:rsidSect="00D57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A82" w:rsidRDefault="001E2A82" w:rsidP="004B21EB">
      <w:pPr>
        <w:spacing w:after="0" w:line="240" w:lineRule="auto"/>
      </w:pPr>
      <w:r>
        <w:separator/>
      </w:r>
    </w:p>
  </w:endnote>
  <w:endnote w:type="continuationSeparator" w:id="1">
    <w:p w:rsidR="001E2A82" w:rsidRDefault="001E2A82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A82" w:rsidRDefault="001E2A82" w:rsidP="004B21EB">
      <w:pPr>
        <w:spacing w:after="0" w:line="240" w:lineRule="auto"/>
      </w:pPr>
      <w:r>
        <w:separator/>
      </w:r>
    </w:p>
  </w:footnote>
  <w:footnote w:type="continuationSeparator" w:id="1">
    <w:p w:rsidR="001E2A82" w:rsidRDefault="001E2A82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2C62"/>
    <w:rsid w:val="00002223"/>
    <w:rsid w:val="00013980"/>
    <w:rsid w:val="00016B3A"/>
    <w:rsid w:val="000216F3"/>
    <w:rsid w:val="00030124"/>
    <w:rsid w:val="00044475"/>
    <w:rsid w:val="00051566"/>
    <w:rsid w:val="000674E6"/>
    <w:rsid w:val="000A2154"/>
    <w:rsid w:val="000A798D"/>
    <w:rsid w:val="000C4310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1E18"/>
    <w:rsid w:val="001928C6"/>
    <w:rsid w:val="00196BF6"/>
    <w:rsid w:val="00196E6E"/>
    <w:rsid w:val="001A672D"/>
    <w:rsid w:val="001B1BED"/>
    <w:rsid w:val="001B1CFE"/>
    <w:rsid w:val="001B32B4"/>
    <w:rsid w:val="001C5207"/>
    <w:rsid w:val="001E0102"/>
    <w:rsid w:val="001E2A82"/>
    <w:rsid w:val="001F12CF"/>
    <w:rsid w:val="001F2BAB"/>
    <w:rsid w:val="001F397A"/>
    <w:rsid w:val="001F74A3"/>
    <w:rsid w:val="002147F8"/>
    <w:rsid w:val="002257DB"/>
    <w:rsid w:val="002413B2"/>
    <w:rsid w:val="00244162"/>
    <w:rsid w:val="0027247E"/>
    <w:rsid w:val="00287DC7"/>
    <w:rsid w:val="00294287"/>
    <w:rsid w:val="002A63BD"/>
    <w:rsid w:val="002C07D7"/>
    <w:rsid w:val="002D2737"/>
    <w:rsid w:val="002D39CE"/>
    <w:rsid w:val="002D6365"/>
    <w:rsid w:val="002E30B1"/>
    <w:rsid w:val="003402EC"/>
    <w:rsid w:val="003404D2"/>
    <w:rsid w:val="0035095B"/>
    <w:rsid w:val="003536E1"/>
    <w:rsid w:val="003616A7"/>
    <w:rsid w:val="00367653"/>
    <w:rsid w:val="00382B3D"/>
    <w:rsid w:val="00386830"/>
    <w:rsid w:val="00387DC5"/>
    <w:rsid w:val="00392D60"/>
    <w:rsid w:val="00397D20"/>
    <w:rsid w:val="003A4741"/>
    <w:rsid w:val="003A7069"/>
    <w:rsid w:val="003C6E33"/>
    <w:rsid w:val="003E2E1C"/>
    <w:rsid w:val="003E3EE7"/>
    <w:rsid w:val="003F24EB"/>
    <w:rsid w:val="003F4B0B"/>
    <w:rsid w:val="00412DD4"/>
    <w:rsid w:val="00414E94"/>
    <w:rsid w:val="00441C21"/>
    <w:rsid w:val="00442665"/>
    <w:rsid w:val="00464C5D"/>
    <w:rsid w:val="004718E5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A6E61"/>
    <w:rsid w:val="005B7E25"/>
    <w:rsid w:val="005C21B0"/>
    <w:rsid w:val="005C3170"/>
    <w:rsid w:val="005C3930"/>
    <w:rsid w:val="005E2D21"/>
    <w:rsid w:val="005F4D4E"/>
    <w:rsid w:val="00614D35"/>
    <w:rsid w:val="00620F16"/>
    <w:rsid w:val="00626013"/>
    <w:rsid w:val="00636BC2"/>
    <w:rsid w:val="00642E2F"/>
    <w:rsid w:val="00643FEE"/>
    <w:rsid w:val="00645A7C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1741"/>
    <w:rsid w:val="006F78B2"/>
    <w:rsid w:val="007000FD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34F4"/>
    <w:rsid w:val="007871C8"/>
    <w:rsid w:val="00787545"/>
    <w:rsid w:val="007958F0"/>
    <w:rsid w:val="00795FD0"/>
    <w:rsid w:val="007C29A7"/>
    <w:rsid w:val="007C38C7"/>
    <w:rsid w:val="007D1F3B"/>
    <w:rsid w:val="007D6E2E"/>
    <w:rsid w:val="007F016F"/>
    <w:rsid w:val="00800625"/>
    <w:rsid w:val="00810705"/>
    <w:rsid w:val="00823BEF"/>
    <w:rsid w:val="0083305A"/>
    <w:rsid w:val="00853B2A"/>
    <w:rsid w:val="008543C6"/>
    <w:rsid w:val="0086239A"/>
    <w:rsid w:val="0087126D"/>
    <w:rsid w:val="008A2860"/>
    <w:rsid w:val="008A42CF"/>
    <w:rsid w:val="008A6DE4"/>
    <w:rsid w:val="008B32F5"/>
    <w:rsid w:val="008B4BE9"/>
    <w:rsid w:val="008C49D6"/>
    <w:rsid w:val="008D5577"/>
    <w:rsid w:val="008D69C6"/>
    <w:rsid w:val="008E32CA"/>
    <w:rsid w:val="00900AE6"/>
    <w:rsid w:val="00900F8B"/>
    <w:rsid w:val="0090142D"/>
    <w:rsid w:val="00910E87"/>
    <w:rsid w:val="009202B1"/>
    <w:rsid w:val="009247DB"/>
    <w:rsid w:val="00935E28"/>
    <w:rsid w:val="009418A9"/>
    <w:rsid w:val="00986C02"/>
    <w:rsid w:val="009A0806"/>
    <w:rsid w:val="009A0899"/>
    <w:rsid w:val="009B209F"/>
    <w:rsid w:val="009C2A85"/>
    <w:rsid w:val="009D5E86"/>
    <w:rsid w:val="00A05B45"/>
    <w:rsid w:val="00A075AE"/>
    <w:rsid w:val="00A11B10"/>
    <w:rsid w:val="00A22FAA"/>
    <w:rsid w:val="00A26363"/>
    <w:rsid w:val="00A3674D"/>
    <w:rsid w:val="00A402C4"/>
    <w:rsid w:val="00A40E91"/>
    <w:rsid w:val="00A5055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669C"/>
    <w:rsid w:val="00B3042F"/>
    <w:rsid w:val="00B32181"/>
    <w:rsid w:val="00B43BC1"/>
    <w:rsid w:val="00B72189"/>
    <w:rsid w:val="00B73D98"/>
    <w:rsid w:val="00B87554"/>
    <w:rsid w:val="00B906C6"/>
    <w:rsid w:val="00B92B67"/>
    <w:rsid w:val="00B95D50"/>
    <w:rsid w:val="00BA0144"/>
    <w:rsid w:val="00BA0722"/>
    <w:rsid w:val="00BA30B0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58CC"/>
    <w:rsid w:val="00D57B25"/>
    <w:rsid w:val="00D64BBB"/>
    <w:rsid w:val="00D85B07"/>
    <w:rsid w:val="00D94A72"/>
    <w:rsid w:val="00D95272"/>
    <w:rsid w:val="00DA660D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8056F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30B91"/>
    <w:rsid w:val="00F4576F"/>
    <w:rsid w:val="00F61C1A"/>
    <w:rsid w:val="00FA7908"/>
    <w:rsid w:val="00FC71B4"/>
    <w:rsid w:val="00FD3F1C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semiHidden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21EB"/>
  </w:style>
  <w:style w:type="paragraph" w:styleId="Footer">
    <w:name w:val="footer"/>
    <w:basedOn w:val="Normal"/>
    <w:link w:val="FooterChar"/>
    <w:uiPriority w:val="99"/>
    <w:semiHidden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CC534-58D1-4F2A-A775-BCC70BAD8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damir.samardzic</cp:lastModifiedBy>
  <cp:revision>23</cp:revision>
  <cp:lastPrinted>2021-04-22T09:09:00Z</cp:lastPrinted>
  <dcterms:created xsi:type="dcterms:W3CDTF">2021-07-02T10:17:00Z</dcterms:created>
  <dcterms:modified xsi:type="dcterms:W3CDTF">2023-09-21T10:06:00Z</dcterms:modified>
</cp:coreProperties>
</file>